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C" w:rsidRPr="00F852CC" w:rsidRDefault="00F852CC" w:rsidP="00F852CC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Примерные рабочие программы по учебным предметам:</w:t>
      </w:r>
    </w:p>
    <w:p w:rsidR="00F852CC" w:rsidRPr="00F852CC" w:rsidRDefault="00F852CC" w:rsidP="00F852C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color w:val="555555"/>
          <w:sz w:val="36"/>
          <w:szCs w:val="36"/>
        </w:rPr>
        <w:t> </w:t>
      </w:r>
      <w:hyperlink r:id="rId4" w:tgtFrame="_blank" w:history="1">
        <w:r w:rsidRPr="00F852CC">
          <w:rPr>
            <w:rFonts w:ascii="Times New Roman" w:eastAsia="Times New Roman" w:hAnsi="Times New Roman" w:cs="Times New Roman"/>
            <w:color w:val="0E1D2C"/>
            <w:sz w:val="36"/>
            <w:szCs w:val="36"/>
            <w:u w:val="single"/>
          </w:rPr>
          <w:t>https://edsoo.ru/Primernie_rabochie_progra.htm</w:t>
        </w:r>
      </w:hyperlink>
    </w:p>
    <w:p w:rsidR="00F852CC" w:rsidRPr="00F852CC" w:rsidRDefault="00F852CC" w:rsidP="00F852CC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555555"/>
          <w:sz w:val="36"/>
          <w:szCs w:val="36"/>
        </w:rPr>
      </w:pPr>
    </w:p>
    <w:p w:rsidR="00F852CC" w:rsidRPr="00F852CC" w:rsidRDefault="00F852CC" w:rsidP="00F852CC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Методические пособия по ФГОС:</w:t>
      </w:r>
      <w:r w:rsidRPr="00F852CC">
        <w:rPr>
          <w:rFonts w:ascii="Times New Roman" w:eastAsia="Times New Roman" w:hAnsi="Times New Roman" w:cs="Times New Roman"/>
          <w:noProof/>
          <w:color w:val="007AD0"/>
          <w:sz w:val="36"/>
          <w:szCs w:val="36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C" w:rsidRPr="00F852CC" w:rsidRDefault="00F852CC" w:rsidP="00F852CC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color w:val="555555"/>
          <w:sz w:val="36"/>
          <w:szCs w:val="36"/>
        </w:rPr>
        <w:t>https://edsoo.ru/Metodicheskie_posobiya.htm</w:t>
      </w:r>
    </w:p>
    <w:p w:rsidR="00F852CC" w:rsidRPr="00F852CC" w:rsidRDefault="00F852CC" w:rsidP="00F852C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color w:val="555555"/>
          <w:sz w:val="36"/>
          <w:szCs w:val="36"/>
        </w:rPr>
        <w:br/>
      </w:r>
    </w:p>
    <w:p w:rsidR="00F852CC" w:rsidRPr="00F852CC" w:rsidRDefault="00F852CC" w:rsidP="00F852CC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 xml:space="preserve">Методические </w:t>
      </w:r>
      <w:proofErr w:type="spellStart"/>
      <w:r w:rsidRPr="00F852CC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видеоуроки</w:t>
      </w:r>
      <w:proofErr w:type="spellEnd"/>
      <w:r w:rsidRPr="00F852CC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:</w:t>
      </w:r>
    </w:p>
    <w:p w:rsidR="00F852CC" w:rsidRPr="00F852CC" w:rsidRDefault="00F852CC" w:rsidP="00F852CC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555555"/>
          <w:sz w:val="36"/>
          <w:szCs w:val="36"/>
        </w:rPr>
      </w:pPr>
      <w:r w:rsidRPr="00F852CC">
        <w:rPr>
          <w:rFonts w:ascii="Times New Roman" w:eastAsia="Times New Roman" w:hAnsi="Times New Roman" w:cs="Times New Roman"/>
          <w:color w:val="555555"/>
          <w:sz w:val="36"/>
          <w:szCs w:val="36"/>
        </w:rPr>
        <w:t>https://edsoo.ru/Metodicheskie_videouroki.htm</w:t>
      </w:r>
    </w:p>
    <w:p w:rsidR="00A44666" w:rsidRPr="00F852CC" w:rsidRDefault="00A44666">
      <w:pPr>
        <w:rPr>
          <w:rFonts w:ascii="Times New Roman" w:hAnsi="Times New Roman" w:cs="Times New Roman"/>
          <w:sz w:val="36"/>
          <w:szCs w:val="36"/>
        </w:rPr>
      </w:pPr>
    </w:p>
    <w:sectPr w:rsidR="00A44666" w:rsidRPr="00F8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852CC"/>
    <w:rsid w:val="00A44666"/>
    <w:rsid w:val="00F8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2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52CC"/>
    <w:rPr>
      <w:b/>
      <w:bCs/>
    </w:rPr>
  </w:style>
  <w:style w:type="character" w:customStyle="1" w:styleId="link-wrapper-container">
    <w:name w:val="link-wrapper-container"/>
    <w:basedOn w:val="a0"/>
    <w:rsid w:val="00F852CC"/>
  </w:style>
  <w:style w:type="character" w:styleId="a4">
    <w:name w:val="Hyperlink"/>
    <w:basedOn w:val="a0"/>
    <w:uiPriority w:val="99"/>
    <w:semiHidden/>
    <w:unhideWhenUsed/>
    <w:rsid w:val="00F852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2022-04-08T12:13:00Z</dcterms:created>
  <dcterms:modified xsi:type="dcterms:W3CDTF">2022-04-08T12:14:00Z</dcterms:modified>
</cp:coreProperties>
</file>